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03" w:rsidRDefault="00E47F03" w:rsidP="00E47F03">
      <w:pPr>
        <w:spacing w:after="0" w:line="23" w:lineRule="atLeast"/>
        <w:jc w:val="left"/>
        <w:rPr>
          <w:rFonts w:ascii="Times New Roman" w:hAnsi="Times New Roman" w:cs="Times New Roman"/>
          <w:b/>
          <w:bCs/>
        </w:rPr>
      </w:pPr>
      <w:bookmarkStart w:id="0" w:name="_GoBack"/>
      <w:bookmarkEnd w:id="0"/>
      <w:proofErr w:type="spellStart"/>
      <w:r w:rsidRPr="004B244D">
        <w:rPr>
          <w:rFonts w:ascii="Times New Roman" w:hAnsi="Times New Roman" w:cs="Times New Roman"/>
          <w:b/>
          <w:bCs/>
        </w:rPr>
        <w:t>All</w:t>
      </w:r>
      <w:proofErr w:type="spellEnd"/>
      <w:r w:rsidRPr="004B244D">
        <w:rPr>
          <w:rFonts w:ascii="Times New Roman" w:hAnsi="Times New Roman" w:cs="Times New Roman"/>
          <w:b/>
          <w:bCs/>
        </w:rPr>
        <w:t>. 2</w:t>
      </w:r>
    </w:p>
    <w:p w:rsidR="00A46E0E" w:rsidRPr="004B244D" w:rsidRDefault="00A46E0E" w:rsidP="00E47F03">
      <w:pPr>
        <w:spacing w:after="0" w:line="23" w:lineRule="atLeast"/>
        <w:jc w:val="left"/>
        <w:rPr>
          <w:rFonts w:ascii="Times New Roman" w:hAnsi="Times New Roman" w:cs="Times New Roman"/>
          <w:b/>
          <w:bCs/>
        </w:rPr>
      </w:pPr>
    </w:p>
    <w:p w:rsidR="00E47F03" w:rsidRPr="004B244D" w:rsidRDefault="00E47F03" w:rsidP="00E47F03">
      <w:pPr>
        <w:spacing w:after="0" w:line="23" w:lineRule="atLeast"/>
        <w:rPr>
          <w:rFonts w:ascii="Times New Roman" w:hAnsi="Times New Roman" w:cs="Times New Roman"/>
          <w:b/>
          <w:bCs/>
          <w:color w:val="000000"/>
        </w:rPr>
      </w:pPr>
      <w:r w:rsidRPr="004B244D">
        <w:rPr>
          <w:rFonts w:ascii="Times New Roman" w:hAnsi="Times New Roman" w:cs="Times New Roman"/>
          <w:b/>
          <w:bCs/>
        </w:rPr>
        <w:t>DICHIARAZIONE PERSONALE PER CHI</w:t>
      </w:r>
      <w:r w:rsidRPr="004B244D">
        <w:rPr>
          <w:rFonts w:ascii="Times New Roman" w:hAnsi="Times New Roman" w:cs="Times New Roman"/>
          <w:b/>
          <w:bCs/>
          <w:color w:val="000000"/>
        </w:rPr>
        <w:t xml:space="preserve"> HA DIRITTO ALL’ESCLUSIONE DALLA GRADUATORIA D’ISTITUTO PER L’INDIVIDUAZIONE DEI PERDENTI POSTO</w:t>
      </w:r>
    </w:p>
    <w:p w:rsidR="00E47F03" w:rsidRPr="004B244D" w:rsidRDefault="00E47F03" w:rsidP="00E47F03">
      <w:pPr>
        <w:spacing w:after="0" w:line="23" w:lineRule="atLeast"/>
        <w:jc w:val="center"/>
        <w:rPr>
          <w:rFonts w:ascii="Times New Roman" w:hAnsi="Times New Roman" w:cs="Times New Roman"/>
          <w:b/>
          <w:bCs/>
        </w:rPr>
      </w:pPr>
    </w:p>
    <w:p w:rsidR="00E47F03" w:rsidRPr="004B244D" w:rsidRDefault="00E47F03" w:rsidP="00E47F03">
      <w:pPr>
        <w:tabs>
          <w:tab w:val="left" w:pos="540"/>
        </w:tabs>
        <w:spacing w:after="0" w:line="23" w:lineRule="atLeast"/>
        <w:jc w:val="right"/>
        <w:rPr>
          <w:rFonts w:ascii="Times New Roman" w:hAnsi="Times New Roman" w:cs="Times New Roman"/>
        </w:rPr>
      </w:pPr>
      <w:r w:rsidRPr="004B244D">
        <w:rPr>
          <w:rFonts w:ascii="Times New Roman" w:hAnsi="Times New Roman" w:cs="Times New Roman"/>
        </w:rPr>
        <w:t>Al Dirigente Scolastico</w:t>
      </w:r>
    </w:p>
    <w:p w:rsidR="00E47F03" w:rsidRPr="004B244D" w:rsidRDefault="00E47F03" w:rsidP="00E47F03">
      <w:pPr>
        <w:tabs>
          <w:tab w:val="left" w:pos="540"/>
        </w:tabs>
        <w:spacing w:after="0" w:line="23" w:lineRule="atLeast"/>
        <w:jc w:val="right"/>
        <w:rPr>
          <w:rFonts w:ascii="Times New Roman" w:hAnsi="Times New Roman" w:cs="Times New Roman"/>
        </w:rPr>
      </w:pPr>
      <w:r>
        <w:rPr>
          <w:rFonts w:ascii="Times New Roman" w:hAnsi="Times New Roman" w:cs="Times New Roman"/>
        </w:rPr>
        <w:t xml:space="preserve">dell’I. C. </w:t>
      </w:r>
      <w:r w:rsidRPr="004B244D">
        <w:rPr>
          <w:rFonts w:ascii="Times New Roman" w:hAnsi="Times New Roman" w:cs="Times New Roman"/>
        </w:rPr>
        <w:t>“</w:t>
      </w:r>
      <w:r>
        <w:rPr>
          <w:rFonts w:ascii="Times New Roman" w:hAnsi="Times New Roman" w:cs="Times New Roman"/>
        </w:rPr>
        <w:t>Venturino Venturi</w:t>
      </w:r>
      <w:r w:rsidRPr="004B244D">
        <w:rPr>
          <w:rFonts w:ascii="Times New Roman" w:hAnsi="Times New Roman" w:cs="Times New Roman"/>
        </w:rPr>
        <w:t>”</w:t>
      </w:r>
    </w:p>
    <w:p w:rsidR="00E47F03" w:rsidRPr="004B244D" w:rsidRDefault="00E47F03" w:rsidP="00E47F03">
      <w:pPr>
        <w:tabs>
          <w:tab w:val="left" w:pos="540"/>
        </w:tabs>
        <w:spacing w:after="0" w:line="23" w:lineRule="atLeast"/>
        <w:jc w:val="right"/>
        <w:rPr>
          <w:rFonts w:ascii="Times New Roman" w:hAnsi="Times New Roman" w:cs="Times New Roman"/>
        </w:rPr>
      </w:pPr>
      <w:r>
        <w:rPr>
          <w:rFonts w:ascii="Times New Roman" w:hAnsi="Times New Roman" w:cs="Times New Roman"/>
        </w:rPr>
        <w:t>Loro Ciuffenna</w:t>
      </w:r>
    </w:p>
    <w:p w:rsidR="00E47F03" w:rsidRPr="004B244D" w:rsidRDefault="00E47F03" w:rsidP="00E47F03">
      <w:pPr>
        <w:spacing w:after="0" w:line="23" w:lineRule="atLeast"/>
        <w:ind w:left="3540" w:firstLine="708"/>
        <w:rPr>
          <w:rFonts w:ascii="Times New Roman" w:hAnsi="Times New Roman" w:cs="Times New Roman"/>
        </w:rPr>
      </w:pPr>
    </w:p>
    <w:p w:rsidR="00E47F03" w:rsidRDefault="00E47F03" w:rsidP="00E47F03">
      <w:pPr>
        <w:spacing w:after="0" w:line="23" w:lineRule="atLeast"/>
        <w:rPr>
          <w:rFonts w:ascii="Times New Roman" w:hAnsi="Times New Roman" w:cs="Times New Roman"/>
        </w:rPr>
      </w:pPr>
      <w:r>
        <w:rPr>
          <w:rFonts w:ascii="Times New Roman" w:hAnsi="Times New Roman" w:cs="Times New Roman"/>
        </w:rPr>
        <w:t xml:space="preserve">Il/La </w:t>
      </w:r>
      <w:proofErr w:type="spellStart"/>
      <w:r>
        <w:rPr>
          <w:rFonts w:ascii="Times New Roman" w:hAnsi="Times New Roman" w:cs="Times New Roman"/>
        </w:rPr>
        <w:t>sottoscritt</w:t>
      </w:r>
      <w:proofErr w:type="spellEnd"/>
      <w:r>
        <w:rPr>
          <w:rFonts w:ascii="Times New Roman" w:hAnsi="Times New Roman" w:cs="Times New Roman"/>
        </w:rPr>
        <w:t xml:space="preserve">__ </w:t>
      </w:r>
      <w:r w:rsidRPr="004B244D">
        <w:rPr>
          <w:rFonts w:ascii="Times New Roman" w:hAnsi="Times New Roman" w:cs="Times New Roman"/>
        </w:rPr>
        <w:t>______________</w:t>
      </w:r>
      <w:r>
        <w:rPr>
          <w:rFonts w:ascii="Times New Roman" w:hAnsi="Times New Roman" w:cs="Times New Roman"/>
        </w:rPr>
        <w:t>___________________________________________________</w:t>
      </w:r>
    </w:p>
    <w:p w:rsidR="00E47F03" w:rsidRPr="004B244D" w:rsidRDefault="00E47F03" w:rsidP="00E47F03">
      <w:pPr>
        <w:spacing w:after="0" w:line="23" w:lineRule="atLeast"/>
        <w:rPr>
          <w:rFonts w:ascii="Times New Roman" w:hAnsi="Times New Roman" w:cs="Times New Roman"/>
        </w:rPr>
      </w:pPr>
      <w:proofErr w:type="spellStart"/>
      <w:proofErr w:type="gramStart"/>
      <w:r w:rsidRPr="004B244D">
        <w:rPr>
          <w:rFonts w:ascii="Times New Roman" w:hAnsi="Times New Roman" w:cs="Times New Roman"/>
        </w:rPr>
        <w:t>nat</w:t>
      </w:r>
      <w:proofErr w:type="spellEnd"/>
      <w:proofErr w:type="gramEnd"/>
      <w:r w:rsidRPr="004B244D">
        <w:rPr>
          <w:rFonts w:ascii="Times New Roman" w:hAnsi="Times New Roman" w:cs="Times New Roman"/>
        </w:rPr>
        <w:t>__ a __________</w:t>
      </w:r>
      <w:r>
        <w:rPr>
          <w:rFonts w:ascii="Times New Roman" w:hAnsi="Times New Roman" w:cs="Times New Roman"/>
        </w:rPr>
        <w:t xml:space="preserve">_______________________________ </w:t>
      </w:r>
      <w:proofErr w:type="spellStart"/>
      <w:r>
        <w:rPr>
          <w:rFonts w:ascii="Times New Roman" w:hAnsi="Times New Roman" w:cs="Times New Roman"/>
        </w:rPr>
        <w:t>prov</w:t>
      </w:r>
      <w:proofErr w:type="spellEnd"/>
      <w:r>
        <w:rPr>
          <w:rFonts w:ascii="Times New Roman" w:hAnsi="Times New Roman" w:cs="Times New Roman"/>
        </w:rPr>
        <w:t>. (___) il ____/_____/_____ residente a ________________________</w:t>
      </w:r>
      <w:proofErr w:type="gramStart"/>
      <w:r>
        <w:rPr>
          <w:rFonts w:ascii="Times New Roman" w:hAnsi="Times New Roman" w:cs="Times New Roman"/>
        </w:rPr>
        <w:t xml:space="preserve">in </w:t>
      </w:r>
      <w:r w:rsidRPr="004B244D">
        <w:rPr>
          <w:rFonts w:ascii="Times New Roman" w:hAnsi="Times New Roman" w:cs="Times New Roman"/>
        </w:rPr>
        <w:t xml:space="preserve"> _</w:t>
      </w:r>
      <w:proofErr w:type="gramEnd"/>
      <w:r w:rsidRPr="004B244D">
        <w:rPr>
          <w:rFonts w:ascii="Times New Roman" w:hAnsi="Times New Roman" w:cs="Times New Roman"/>
        </w:rPr>
        <w:t>_______________________</w:t>
      </w:r>
      <w:r>
        <w:rPr>
          <w:rFonts w:ascii="Times New Roman" w:hAnsi="Times New Roman" w:cs="Times New Roman"/>
        </w:rPr>
        <w:t>________</w:t>
      </w:r>
      <w:r w:rsidRPr="004B244D">
        <w:rPr>
          <w:rFonts w:ascii="Times New Roman" w:hAnsi="Times New Roman" w:cs="Times New Roman"/>
        </w:rPr>
        <w:t xml:space="preserve">_______ insegnante di  _________________________________ (classe di concorso __________) </w:t>
      </w:r>
      <w:r w:rsidRPr="004B244D">
        <w:rPr>
          <w:rFonts w:ascii="Times New Roman" w:hAnsi="Times New Roman" w:cs="Times New Roman"/>
          <w:color w:val="000000"/>
        </w:rPr>
        <w:t>immesso in ruolo ai sensi ________________________________</w:t>
      </w:r>
      <w:r>
        <w:rPr>
          <w:rFonts w:ascii="Times New Roman" w:hAnsi="Times New Roman" w:cs="Times New Roman"/>
          <w:color w:val="000000"/>
        </w:rPr>
        <w:t xml:space="preserve">_________________________________ </w:t>
      </w:r>
      <w:r w:rsidRPr="004B244D">
        <w:rPr>
          <w:rFonts w:ascii="Times New Roman" w:hAnsi="Times New Roman" w:cs="Times New Roman"/>
          <w:color w:val="000000"/>
        </w:rPr>
        <w:t>con effettiva assunzione in servizio dal ______________,</w:t>
      </w:r>
      <w:r w:rsidRPr="004B244D">
        <w:rPr>
          <w:rFonts w:ascii="Times New Roman" w:hAnsi="Times New Roman" w:cs="Times New Roman"/>
        </w:rPr>
        <w:t xml:space="preserve"> concernente la mobilità del personale docente educativo ed A.T.A. pe</w:t>
      </w:r>
      <w:r w:rsidR="00A46E0E">
        <w:rPr>
          <w:rFonts w:ascii="Times New Roman" w:hAnsi="Times New Roman" w:cs="Times New Roman"/>
        </w:rPr>
        <w:t xml:space="preserve">r </w:t>
      </w:r>
      <w:proofErr w:type="spellStart"/>
      <w:r w:rsidR="00A46E0E">
        <w:rPr>
          <w:rFonts w:ascii="Times New Roman" w:hAnsi="Times New Roman" w:cs="Times New Roman"/>
        </w:rPr>
        <w:t>l’a.s.</w:t>
      </w:r>
      <w:proofErr w:type="spellEnd"/>
      <w:r w:rsidR="00A46E0E">
        <w:rPr>
          <w:rFonts w:ascii="Times New Roman" w:hAnsi="Times New Roman" w:cs="Times New Roman"/>
        </w:rPr>
        <w:t xml:space="preserve"> </w:t>
      </w:r>
      <w:r w:rsidR="007F4A6C" w:rsidRPr="007F4A6C">
        <w:rPr>
          <w:rFonts w:ascii="Times New Roman" w:hAnsi="Times New Roman" w:cs="Times New Roman"/>
          <w:highlight w:val="yellow"/>
        </w:rPr>
        <w:t>……………….</w:t>
      </w:r>
      <w:r w:rsidR="007847DB">
        <w:rPr>
          <w:rFonts w:ascii="Times New Roman" w:hAnsi="Times New Roman" w:cs="Times New Roman"/>
        </w:rPr>
        <w:t xml:space="preserve"> </w:t>
      </w:r>
      <w:r w:rsidRPr="004B244D">
        <w:rPr>
          <w:rFonts w:ascii="Times New Roman" w:hAnsi="Times New Roman" w:cs="Times New Roman"/>
        </w:rPr>
        <w:t>(Esclusione dalla Graduatoria d’Istituto per l’individuazione dei perdenti posto)</w:t>
      </w:r>
    </w:p>
    <w:p w:rsidR="00E47F03" w:rsidRDefault="00E47F03" w:rsidP="00E47F03">
      <w:pPr>
        <w:spacing w:after="0" w:line="23" w:lineRule="atLeast"/>
        <w:jc w:val="center"/>
        <w:rPr>
          <w:rFonts w:ascii="Times New Roman" w:hAnsi="Times New Roman" w:cs="Times New Roman"/>
          <w:b/>
        </w:rPr>
      </w:pPr>
    </w:p>
    <w:p w:rsidR="00E47F03" w:rsidRPr="004B244D" w:rsidRDefault="00E47F03" w:rsidP="00E47F03">
      <w:pPr>
        <w:spacing w:after="0" w:line="23" w:lineRule="atLeast"/>
        <w:jc w:val="center"/>
        <w:rPr>
          <w:rFonts w:ascii="Times New Roman" w:hAnsi="Times New Roman" w:cs="Times New Roman"/>
          <w:b/>
        </w:rPr>
      </w:pPr>
      <w:proofErr w:type="gramStart"/>
      <w:r w:rsidRPr="004B244D">
        <w:rPr>
          <w:rFonts w:ascii="Times New Roman" w:hAnsi="Times New Roman" w:cs="Times New Roman"/>
          <w:b/>
        </w:rPr>
        <w:t>dichiara</w:t>
      </w:r>
      <w:proofErr w:type="gramEnd"/>
      <w:r w:rsidRPr="004B244D">
        <w:rPr>
          <w:rFonts w:ascii="Times New Roman" w:hAnsi="Times New Roman" w:cs="Times New Roman"/>
          <w:b/>
        </w:rPr>
        <w:t xml:space="preserve"> sotto la propria responsabilità </w:t>
      </w:r>
    </w:p>
    <w:p w:rsidR="00E47F03" w:rsidRDefault="00E47F03" w:rsidP="00E47F03">
      <w:pPr>
        <w:spacing w:after="0" w:line="23" w:lineRule="atLeast"/>
        <w:jc w:val="center"/>
        <w:rPr>
          <w:rFonts w:ascii="Times New Roman" w:hAnsi="Times New Roman" w:cs="Times New Roman"/>
        </w:rPr>
      </w:pPr>
    </w:p>
    <w:p w:rsidR="00E47F03" w:rsidRPr="004B244D" w:rsidRDefault="00E47F03" w:rsidP="00E47F03">
      <w:pPr>
        <w:spacing w:after="0" w:line="23" w:lineRule="atLeast"/>
        <w:jc w:val="center"/>
        <w:rPr>
          <w:rFonts w:ascii="Times New Roman" w:hAnsi="Times New Roman" w:cs="Times New Roman"/>
        </w:rPr>
      </w:pPr>
      <w:r w:rsidRPr="004B244D">
        <w:rPr>
          <w:rFonts w:ascii="Times New Roman" w:hAnsi="Times New Roman" w:cs="Times New Roman"/>
        </w:rPr>
        <w:t>(</w:t>
      </w:r>
      <w:proofErr w:type="gramStart"/>
      <w:r w:rsidRPr="004B244D">
        <w:rPr>
          <w:rFonts w:ascii="Times New Roman" w:hAnsi="Times New Roman" w:cs="Times New Roman"/>
        </w:rPr>
        <w:t>a</w:t>
      </w:r>
      <w:proofErr w:type="gramEnd"/>
      <w:r w:rsidRPr="004B244D">
        <w:rPr>
          <w:rFonts w:ascii="Times New Roman" w:hAnsi="Times New Roman" w:cs="Times New Roman"/>
        </w:rPr>
        <w:t xml:space="preserve"> norma delle disposizioni contenute nel DPR n. 445 del 28-12-2000, come integrato dall’art. 15 della legge 16 gennaio 2003  e modificato dall’art. 15 della legge 12 novembre 2011, n.183)</w:t>
      </w:r>
    </w:p>
    <w:p w:rsidR="00E47F03" w:rsidRPr="004B244D" w:rsidRDefault="00E47F03" w:rsidP="00E47F03">
      <w:pPr>
        <w:spacing w:after="0" w:line="23" w:lineRule="atLeast"/>
        <w:jc w:val="center"/>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proofErr w:type="gramStart"/>
      <w:r w:rsidRPr="004B244D">
        <w:rPr>
          <w:rFonts w:ascii="Times New Roman" w:hAnsi="Times New Roman" w:cs="Times New Roman"/>
        </w:rPr>
        <w:t>di</w:t>
      </w:r>
      <w:proofErr w:type="gramEnd"/>
      <w:r w:rsidRPr="004B244D">
        <w:rPr>
          <w:rFonts w:ascii="Times New Roman" w:hAnsi="Times New Roman" w:cs="Times New Roman"/>
        </w:rPr>
        <w:t xml:space="preserve"> aver diritto a non  essere </w:t>
      </w:r>
      <w:proofErr w:type="spellStart"/>
      <w:r w:rsidRPr="004B244D">
        <w:rPr>
          <w:rFonts w:ascii="Times New Roman" w:hAnsi="Times New Roman" w:cs="Times New Roman"/>
        </w:rPr>
        <w:t>inserit</w:t>
      </w:r>
      <w:proofErr w:type="spellEnd"/>
      <w:r w:rsidRPr="004B244D">
        <w:rPr>
          <w:rFonts w:ascii="Times New Roman" w:hAnsi="Times New Roman" w:cs="Times New Roman"/>
        </w:rPr>
        <w:t>__ nella graduatoria d’istituto per l’identificazione dei perdenti posto da trasferire d’ufficio in quanto beneficiario delle precedenze previste per il seguente motivo:</w:t>
      </w:r>
    </w:p>
    <w:p w:rsidR="00E47F03" w:rsidRPr="004B244D" w:rsidRDefault="009B3F5E" w:rsidP="00E47F03">
      <w:pPr>
        <w:spacing w:after="0" w:line="23"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wp:posOffset>
                </wp:positionV>
                <wp:extent cx="114300" cy="114300"/>
                <wp:effectExtent l="5715" t="13335" r="1333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3435" id="Rectangle 2" o:spid="_x0000_s1026" style="position:absolute;margin-left:0;margin-top:1.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H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"/>
            </w:pict>
          </mc:Fallback>
        </mc:AlternateContent>
      </w:r>
      <w:r w:rsidR="00E47F03" w:rsidRPr="004B244D">
        <w:rPr>
          <w:rFonts w:ascii="Times New Roman" w:hAnsi="Times New Roman" w:cs="Times New Roman"/>
        </w:rPr>
        <w:t xml:space="preserve">    </w:t>
      </w:r>
      <w:proofErr w:type="gramStart"/>
      <w:r w:rsidR="00E47F03" w:rsidRPr="004B244D">
        <w:rPr>
          <w:rFonts w:ascii="Times New Roman" w:hAnsi="Times New Roman" w:cs="Times New Roman"/>
        </w:rPr>
        <w:t>disabilità</w:t>
      </w:r>
      <w:proofErr w:type="gramEnd"/>
      <w:r w:rsidR="00E47F03" w:rsidRPr="004B244D">
        <w:rPr>
          <w:rFonts w:ascii="Times New Roman" w:hAnsi="Times New Roman" w:cs="Times New Roman"/>
        </w:rPr>
        <w:t xml:space="preserve"> e grave motivo di salute (titolo I)</w:t>
      </w:r>
    </w:p>
    <w:p w:rsidR="00E47F03" w:rsidRPr="004B244D" w:rsidRDefault="009B3F5E" w:rsidP="00E47F03">
      <w:pPr>
        <w:spacing w:after="0" w:line="23"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13335</wp:posOffset>
                </wp:positionV>
                <wp:extent cx="114300" cy="114300"/>
                <wp:effectExtent l="5715" t="762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A91AF" id="Rectangle 3" o:spid="_x0000_s1026" style="position:absolute;margin-left:0;margin-top:1.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"/>
            </w:pict>
          </mc:Fallback>
        </mc:AlternateContent>
      </w:r>
      <w:r w:rsidR="00E47F03" w:rsidRPr="004B244D">
        <w:rPr>
          <w:rFonts w:ascii="Times New Roman" w:hAnsi="Times New Roman" w:cs="Times New Roman"/>
        </w:rPr>
        <w:t xml:space="preserve">    </w:t>
      </w:r>
      <w:proofErr w:type="gramStart"/>
      <w:r w:rsidR="00E47F03" w:rsidRPr="004B244D">
        <w:rPr>
          <w:rFonts w:ascii="Times New Roman" w:hAnsi="Times New Roman" w:cs="Times New Roman"/>
        </w:rPr>
        <w:t>personale</w:t>
      </w:r>
      <w:proofErr w:type="gramEnd"/>
      <w:r w:rsidR="00E47F03" w:rsidRPr="004B244D">
        <w:rPr>
          <w:rFonts w:ascii="Times New Roman" w:hAnsi="Times New Roman" w:cs="Times New Roman"/>
        </w:rPr>
        <w:t xml:space="preserve"> disabile (titolo III)</w:t>
      </w:r>
    </w:p>
    <w:p w:rsidR="00E47F03" w:rsidRPr="004B244D" w:rsidRDefault="009B3F5E" w:rsidP="00E47F03">
      <w:pPr>
        <w:spacing w:after="0" w:line="23"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114300" cy="114300"/>
                <wp:effectExtent l="5715" t="11430" r="1333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FD08" id="Rectangle 4" o:spid="_x0000_s1026" style="position:absolute;margin-left:0;margin-top:1.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"/>
            </w:pict>
          </mc:Fallback>
        </mc:AlternateContent>
      </w:r>
      <w:r w:rsidR="00E47F03" w:rsidRPr="004B244D">
        <w:rPr>
          <w:rFonts w:ascii="Times New Roman" w:hAnsi="Times New Roman" w:cs="Times New Roman"/>
        </w:rPr>
        <w:t xml:space="preserve">    </w:t>
      </w:r>
      <w:proofErr w:type="gramStart"/>
      <w:r w:rsidR="00E47F03" w:rsidRPr="004B244D">
        <w:rPr>
          <w:rFonts w:ascii="Times New Roman" w:hAnsi="Times New Roman" w:cs="Times New Roman"/>
        </w:rPr>
        <w:t>assistenza</w:t>
      </w:r>
      <w:proofErr w:type="gramEnd"/>
      <w:r w:rsidR="00E47F03" w:rsidRPr="004B244D">
        <w:rPr>
          <w:rFonts w:ascii="Times New Roman" w:hAnsi="Times New Roman" w:cs="Times New Roman"/>
        </w:rPr>
        <w:t xml:space="preserve"> al coniuge, al figlio, al genitore (titolo V) </w:t>
      </w:r>
    </w:p>
    <w:p w:rsidR="00E47F03" w:rsidRPr="004B244D" w:rsidRDefault="009B3F5E" w:rsidP="00E47F03">
      <w:pPr>
        <w:spacing w:after="0" w:line="23"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13335</wp:posOffset>
                </wp:positionV>
                <wp:extent cx="114300" cy="114300"/>
                <wp:effectExtent l="5715" t="5715" r="1333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C656" id="Rectangle 5" o:spid="_x0000_s1026" style="position:absolute;margin-left:0;margin-top:1.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"/>
            </w:pict>
          </mc:Fallback>
        </mc:AlternateContent>
      </w:r>
      <w:r w:rsidR="00E47F03" w:rsidRPr="004B244D">
        <w:rPr>
          <w:rFonts w:ascii="Times New Roman" w:hAnsi="Times New Roman" w:cs="Times New Roman"/>
        </w:rPr>
        <w:t xml:space="preserve">    </w:t>
      </w:r>
      <w:proofErr w:type="gramStart"/>
      <w:r w:rsidR="00E47F03" w:rsidRPr="004B244D">
        <w:rPr>
          <w:rFonts w:ascii="Times New Roman" w:hAnsi="Times New Roman" w:cs="Times New Roman"/>
        </w:rPr>
        <w:t>personale</w:t>
      </w:r>
      <w:proofErr w:type="gramEnd"/>
      <w:r w:rsidR="00E47F03" w:rsidRPr="004B244D">
        <w:rPr>
          <w:rFonts w:ascii="Times New Roman" w:hAnsi="Times New Roman" w:cs="Times New Roman"/>
        </w:rPr>
        <w:t xml:space="preserve"> che ricopre cariche pubbliche nelle amministrazioni degli Enti Locali (titolo VII) </w:t>
      </w: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Inoltre, dichiara di aver presentat</w:t>
      </w:r>
      <w:r w:rsidR="00D523FB">
        <w:rPr>
          <w:rFonts w:ascii="Times New Roman" w:hAnsi="Times New Roman" w:cs="Times New Roman"/>
        </w:rPr>
        <w:t>o per l’</w:t>
      </w:r>
      <w:proofErr w:type="spellStart"/>
      <w:r w:rsidR="00D523FB">
        <w:rPr>
          <w:rFonts w:ascii="Times New Roman" w:hAnsi="Times New Roman" w:cs="Times New Roman"/>
        </w:rPr>
        <w:t>a.s</w:t>
      </w:r>
      <w:proofErr w:type="spellEnd"/>
      <w:r w:rsidR="007F4A6C" w:rsidRPr="007F4A6C">
        <w:rPr>
          <w:rFonts w:ascii="Times New Roman" w:hAnsi="Times New Roman" w:cs="Times New Roman"/>
          <w:highlight w:val="yellow"/>
        </w:rPr>
        <w:t>……………….</w:t>
      </w:r>
      <w:r w:rsidRPr="004B244D">
        <w:rPr>
          <w:rFonts w:ascii="Times New Roman" w:hAnsi="Times New Roman" w:cs="Times New Roman"/>
        </w:rPr>
        <w:t xml:space="preserve"> </w:t>
      </w:r>
      <w:proofErr w:type="gramStart"/>
      <w:r w:rsidRPr="004B244D">
        <w:rPr>
          <w:rFonts w:ascii="Times New Roman" w:hAnsi="Times New Roman" w:cs="Times New Roman"/>
        </w:rPr>
        <w:t>domanda</w:t>
      </w:r>
      <w:proofErr w:type="gramEnd"/>
      <w:r w:rsidRPr="004B244D">
        <w:rPr>
          <w:rFonts w:ascii="Times New Roman" w:hAnsi="Times New Roman" w:cs="Times New Roman"/>
        </w:rPr>
        <w:t xml:space="preserve"> volontaria di trasferimento per il comune di </w:t>
      </w:r>
      <w:r w:rsidRPr="00447806">
        <w:rPr>
          <w:rFonts w:ascii="Times New Roman" w:hAnsi="Times New Roman" w:cs="Times New Roman"/>
        </w:rPr>
        <w:t>____________________________________________________</w:t>
      </w:r>
      <w:r w:rsidRPr="004B244D">
        <w:rPr>
          <w:rFonts w:ascii="Times New Roman" w:hAnsi="Times New Roman" w:cs="Times New Roman"/>
        </w:rPr>
        <w:t>, dove risiede il familiare assistito.</w:t>
      </w:r>
    </w:p>
    <w:p w:rsidR="00E47F03" w:rsidRPr="004B244D" w:rsidRDefault="00E47F03" w:rsidP="00E47F03">
      <w:pPr>
        <w:spacing w:after="0" w:line="23" w:lineRule="atLeast"/>
        <w:ind w:left="1440"/>
        <w:rPr>
          <w:rFonts w:ascii="Times New Roman" w:hAnsi="Times New Roman" w:cs="Times New Roman"/>
        </w:rPr>
      </w:pPr>
    </w:p>
    <w:p w:rsidR="00E47F03"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Pr>
          <w:rFonts w:ascii="Times New Roman" w:hAnsi="Times New Roman" w:cs="Times New Roman"/>
        </w:rPr>
        <w:t xml:space="preserve">Loro </w:t>
      </w:r>
      <w:proofErr w:type="gramStart"/>
      <w:r>
        <w:rPr>
          <w:rFonts w:ascii="Times New Roman" w:hAnsi="Times New Roman" w:cs="Times New Roman"/>
        </w:rPr>
        <w:t>Ciuffenna</w:t>
      </w:r>
      <w:r w:rsidRPr="004B244D">
        <w:rPr>
          <w:rFonts w:ascii="Times New Roman" w:hAnsi="Times New Roman" w:cs="Times New Roman"/>
        </w:rPr>
        <w:t>,</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w:t>
      </w:r>
      <w:r w:rsidRPr="004B244D">
        <w:rPr>
          <w:rFonts w:ascii="Times New Roman" w:hAnsi="Times New Roman" w:cs="Times New Roman"/>
        </w:rPr>
        <w:t xml:space="preserve"> </w:t>
      </w:r>
    </w:p>
    <w:p w:rsidR="00E47F03" w:rsidRDefault="00E47F03" w:rsidP="00E47F03">
      <w:pPr>
        <w:spacing w:after="0" w:line="23" w:lineRule="atLeast"/>
        <w:rPr>
          <w:rFonts w:ascii="Times New Roman" w:hAnsi="Times New Roman" w:cs="Times New Roman"/>
        </w:rPr>
      </w:pPr>
      <w:r w:rsidRPr="004B244D">
        <w:rPr>
          <w:rFonts w:ascii="Times New Roman" w:hAnsi="Times New Roman" w:cs="Times New Roman"/>
        </w:rPr>
        <w:tab/>
      </w:r>
      <w:r w:rsidRPr="004B244D">
        <w:rPr>
          <w:rFonts w:ascii="Times New Roman" w:hAnsi="Times New Roman" w:cs="Times New Roman"/>
        </w:rPr>
        <w:tab/>
      </w:r>
      <w:r w:rsidRPr="004B244D">
        <w:rPr>
          <w:rFonts w:ascii="Times New Roman" w:hAnsi="Times New Roman" w:cs="Times New Roman"/>
        </w:rPr>
        <w:tab/>
      </w:r>
      <w:r w:rsidRPr="004B244D">
        <w:rPr>
          <w:rFonts w:ascii="Times New Roman" w:hAnsi="Times New Roman" w:cs="Times New Roman"/>
        </w:rPr>
        <w:tab/>
        <w:t xml:space="preserve">                               </w:t>
      </w:r>
      <w:r w:rsidRPr="004B244D">
        <w:rPr>
          <w:rFonts w:ascii="Times New Roman" w:hAnsi="Times New Roman" w:cs="Times New Roman"/>
        </w:rPr>
        <w:tab/>
      </w:r>
      <w:r w:rsidRPr="004B244D">
        <w:rPr>
          <w:rFonts w:ascii="Times New Roman" w:hAnsi="Times New Roman" w:cs="Times New Roman"/>
        </w:rPr>
        <w:tab/>
      </w:r>
      <w:r w:rsidRPr="004B244D">
        <w:rPr>
          <w:rFonts w:ascii="Times New Roman" w:hAnsi="Times New Roman" w:cs="Times New Roman"/>
        </w:rPr>
        <w:tab/>
      </w:r>
      <w:r w:rsidRPr="004B244D">
        <w:rPr>
          <w:rFonts w:ascii="Times New Roman" w:hAnsi="Times New Roman" w:cs="Times New Roman"/>
        </w:rPr>
        <w:tab/>
      </w:r>
      <w:r w:rsidRPr="004B244D">
        <w:rPr>
          <w:rFonts w:ascii="Times New Roman" w:hAnsi="Times New Roman" w:cs="Times New Roman"/>
        </w:rPr>
        <w:tab/>
      </w:r>
      <w:r w:rsidRPr="004B244D">
        <w:rPr>
          <w:rFonts w:ascii="Times New Roman" w:hAnsi="Times New Roman" w:cs="Times New Roman"/>
        </w:rPr>
        <w:tab/>
        <w:t xml:space="preserve">                                                                                                                     </w:t>
      </w:r>
    </w:p>
    <w:p w:rsidR="00E47F03" w:rsidRDefault="00E47F03" w:rsidP="00E47F03">
      <w:pPr>
        <w:spacing w:after="0" w:line="23" w:lineRule="atLeast"/>
        <w:rPr>
          <w:rFonts w:ascii="Times New Roman" w:hAnsi="Times New Roman" w:cs="Times New Roman"/>
        </w:rPr>
      </w:pPr>
    </w:p>
    <w:p w:rsidR="00E47F03"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b/>
        </w:rPr>
      </w:pPr>
      <w:r>
        <w:rPr>
          <w:rFonts w:ascii="Times New Roman" w:hAnsi="Times New Roman" w:cs="Times New Roman"/>
          <w:b/>
        </w:rPr>
        <w:t>NOTE</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 xml:space="preserve">(a) </w:t>
      </w:r>
      <w:r w:rsidRPr="004B244D">
        <w:rPr>
          <w:rFonts w:ascii="Times New Roman" w:hAnsi="Times New Roman" w:cs="Times New Roman"/>
          <w:u w:val="single"/>
        </w:rPr>
        <w:t>Tale servizio è riconosciuto sia al personale ATA già statale</w:t>
      </w:r>
      <w:r w:rsidRPr="004B244D">
        <w:rPr>
          <w:rFonts w:ascii="Times New Roman" w:hAnsi="Times New Roman" w:cs="Times New Roman"/>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 xml:space="preserve">(b) </w:t>
      </w:r>
      <w:r w:rsidRPr="004B244D">
        <w:rPr>
          <w:rFonts w:ascii="Times New Roman" w:hAnsi="Times New Roman" w:cs="Times New Roman"/>
          <w:u w:val="single"/>
        </w:rPr>
        <w:t>Tale servizio è riconosciuto sia al personale ATA già statale</w:t>
      </w:r>
      <w:r w:rsidRPr="004B244D">
        <w:rPr>
          <w:rFonts w:ascii="Times New Roman" w:hAnsi="Times New Roman" w:cs="Times New Roman"/>
        </w:rPr>
        <w:t>, che a quello proveniente dagli Enti Locali: per quest’ultimo personale, ovviamente, non deve essere di nuovo valutato il servizio di cui alla lettera A) e B).</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 xml:space="preserve">(c) Tale servizio è riconosciuto sia al personale ATA già statale che a quello proveniente dagli Enti Locali. Ai direttori dei servizi generali ed amministrativi compete la valutazione anche del servizio </w:t>
      </w:r>
      <w:r w:rsidRPr="004B244D">
        <w:rPr>
          <w:rFonts w:ascii="Times New Roman" w:hAnsi="Times New Roman" w:cs="Times New Roman"/>
        </w:rPr>
        <w:lastRenderedPageBreak/>
        <w:t>effettivamente prestato successivamente alla decorrenza giuridica nella nomina nel profilo di responsabile amministrativo.</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 xml:space="preserve">(d) </w:t>
      </w:r>
      <w:r w:rsidRPr="004B244D">
        <w:rPr>
          <w:rFonts w:ascii="Times New Roman" w:hAnsi="Times New Roman" w:cs="Times New Roman"/>
          <w:u w:val="single"/>
        </w:rPr>
        <w:t>Al personale transitato dagli Enti Locali allo Stato</w:t>
      </w:r>
      <w:r w:rsidRPr="004B244D">
        <w:rPr>
          <w:rFonts w:ascii="Times New Roman" w:hAnsi="Times New Roman" w:cs="Times New Roman"/>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rPr>
        <w:t xml:space="preserve">(e) </w:t>
      </w:r>
      <w:r w:rsidRPr="004B244D">
        <w:rPr>
          <w:rFonts w:ascii="Times New Roman" w:hAnsi="Times New Roman" w:cs="Times New Roman"/>
          <w:u w:val="single"/>
        </w:rPr>
        <w:t>Il diritto all’attribuzione del punteggio deve essere attestato</w:t>
      </w:r>
      <w:r w:rsidRPr="004B244D">
        <w:rPr>
          <w:rFonts w:ascii="Times New Roman" w:hAnsi="Times New Roman" w:cs="Times New Roman"/>
        </w:rPr>
        <w:t xml:space="preserve"> con apposita dichiarazione personale, </w:t>
      </w:r>
      <w:r w:rsidRPr="004B244D">
        <w:rPr>
          <w:rFonts w:ascii="Times New Roman" w:hAnsi="Times New Roman" w:cs="Times New Roman"/>
          <w:bCs/>
        </w:rPr>
        <w:t xml:space="preserve">nella quale si elencano gli anni in cui non si è presentata la domanda di mobilità volontaria in ambito provinciale, analoga al </w:t>
      </w:r>
      <w:r w:rsidRPr="004B244D">
        <w:rPr>
          <w:rFonts w:ascii="Times New Roman" w:hAnsi="Times New Roman" w:cs="Times New Roman"/>
        </w:rPr>
        <w:t>modello allegato all’O.M. sulla mobilità del personale.</w:t>
      </w: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bCs/>
          <w:u w:val="single"/>
        </w:rPr>
        <w:t>Ai fini della maturazione una tantum del punteggio</w:t>
      </w:r>
      <w:r w:rsidRPr="004B244D">
        <w:rPr>
          <w:rFonts w:ascii="Times New Roman" w:hAnsi="Times New Roman" w:cs="Times New Roman"/>
          <w:bCs/>
        </w:rPr>
        <w:t xml:space="preserve"> è utile un triennio compreso nel periodo intercorrente tra le domande di mobilità per </w:t>
      </w:r>
      <w:proofErr w:type="spellStart"/>
      <w:r w:rsidRPr="004B244D">
        <w:rPr>
          <w:rFonts w:ascii="Times New Roman" w:hAnsi="Times New Roman" w:cs="Times New Roman"/>
          <w:bCs/>
        </w:rPr>
        <w:t>l’a.s.</w:t>
      </w:r>
      <w:proofErr w:type="spellEnd"/>
      <w:r w:rsidRPr="004B244D">
        <w:rPr>
          <w:rFonts w:ascii="Times New Roman" w:hAnsi="Times New Roman" w:cs="Times New Roman"/>
          <w:bCs/>
        </w:rPr>
        <w:t xml:space="preserve"> 2000/2001 e quelle per l’anno scolastico 2007/2008.</w:t>
      </w:r>
    </w:p>
    <w:p w:rsidR="00E47F03" w:rsidRPr="004B244D" w:rsidRDefault="00E47F03" w:rsidP="00E47F03">
      <w:pPr>
        <w:spacing w:after="0" w:line="23" w:lineRule="atLeast"/>
        <w:rPr>
          <w:rFonts w:ascii="Times New Roman" w:hAnsi="Times New Roman" w:cs="Times New Roman"/>
          <w:b/>
          <w:bCs/>
        </w:rPr>
      </w:pPr>
      <w:r w:rsidRPr="004B244D">
        <w:rPr>
          <w:rFonts w:ascii="Times New Roman" w:hAnsi="Times New Roman" w:cs="Times New Roman"/>
          <w:bCs/>
        </w:rPr>
        <w:t>Con le domande di mobilità per l</w:t>
      </w:r>
      <w:r w:rsidRPr="004B244D">
        <w:rPr>
          <w:rFonts w:ascii="Times New Roman" w:hAnsi="Times New Roman" w:cs="Times New Roman"/>
        </w:rPr>
        <w:t xml:space="preserve">’anno scolastico 2007/2008 </w:t>
      </w:r>
      <w:r w:rsidRPr="004B244D">
        <w:rPr>
          <w:rFonts w:ascii="Times New Roman" w:hAnsi="Times New Roman" w:cs="Times New Roman"/>
          <w:bCs/>
        </w:rPr>
        <w:t>si è, infatti, concluso il periodo</w:t>
      </w:r>
      <w:r w:rsidRPr="004B244D">
        <w:rPr>
          <w:rFonts w:ascii="Times New Roman" w:hAnsi="Times New Roman" w:cs="Times New Roman"/>
          <w:b/>
          <w:bCs/>
        </w:rPr>
        <w:t xml:space="preserve"> </w:t>
      </w:r>
      <w:r w:rsidRPr="004B244D">
        <w:rPr>
          <w:rFonts w:ascii="Times New Roman" w:hAnsi="Times New Roman" w:cs="Times New Roman"/>
        </w:rPr>
        <w:t>utile per l’acquisizione del punteggio aggiuntivo a seguito della maturazione del triennio.</w:t>
      </w: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bC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bCs/>
          <w:u w:val="single"/>
        </w:rPr>
        <w:t>Tale</w:t>
      </w:r>
      <w:r w:rsidRPr="004B244D">
        <w:rPr>
          <w:rFonts w:ascii="Times New Roman" w:hAnsi="Times New Roman" w:cs="Times New Roman"/>
          <w:b/>
          <w:bCs/>
          <w:u w:val="single"/>
        </w:rPr>
        <w:t xml:space="preserve"> </w:t>
      </w:r>
      <w:r w:rsidRPr="004B244D">
        <w:rPr>
          <w:rFonts w:ascii="Times New Roman" w:hAnsi="Times New Roman" w:cs="Times New Roman"/>
          <w:u w:val="single"/>
        </w:rPr>
        <w:t>punteggio viene</w:t>
      </w:r>
      <w:r w:rsidRPr="004B244D">
        <w:rPr>
          <w:rFonts w:ascii="Times New Roman" w:hAnsi="Times New Roman" w:cs="Times New Roman"/>
          <w:b/>
          <w:bCs/>
          <w:u w:val="single"/>
        </w:rPr>
        <w:t xml:space="preserve">, </w:t>
      </w:r>
      <w:r w:rsidRPr="004B244D">
        <w:rPr>
          <w:rFonts w:ascii="Times New Roman" w:hAnsi="Times New Roman" w:cs="Times New Roman"/>
          <w:bCs/>
          <w:u w:val="single"/>
        </w:rPr>
        <w:t>inoltre,</w:t>
      </w:r>
      <w:r w:rsidRPr="004B244D">
        <w:rPr>
          <w:rFonts w:ascii="Times New Roman" w:hAnsi="Times New Roman" w:cs="Times New Roman"/>
          <w:b/>
          <w:bCs/>
          <w:u w:val="single"/>
        </w:rPr>
        <w:t xml:space="preserve"> </w:t>
      </w:r>
      <w:r w:rsidRPr="004B244D">
        <w:rPr>
          <w:rFonts w:ascii="Times New Roman" w:hAnsi="Times New Roman" w:cs="Times New Roman"/>
          <w:u w:val="single"/>
        </w:rPr>
        <w:t>riconosciuto</w:t>
      </w:r>
      <w:r w:rsidRPr="004B244D">
        <w:rPr>
          <w:rFonts w:ascii="Times New Roman" w:hAnsi="Times New Roman" w:cs="Times New Roman"/>
        </w:rPr>
        <w:t xml:space="preserve"> anche a coloro che</w:t>
      </w:r>
      <w:r w:rsidRPr="004B244D">
        <w:rPr>
          <w:rFonts w:ascii="Times New Roman" w:hAnsi="Times New Roman" w:cs="Times New Roman"/>
          <w:b/>
          <w:bCs/>
        </w:rPr>
        <w:t xml:space="preserve">, </w:t>
      </w:r>
      <w:r w:rsidRPr="004B244D">
        <w:rPr>
          <w:rFonts w:ascii="Times New Roman" w:hAnsi="Times New Roman" w:cs="Times New Roman"/>
          <w:bCs/>
        </w:rPr>
        <w:t>nel suddetto periodo, hanno presentato in ambito provinciale:</w:t>
      </w:r>
    </w:p>
    <w:p w:rsidR="00E47F03" w:rsidRPr="004B244D" w:rsidRDefault="00E47F03" w:rsidP="00E47F03">
      <w:pPr>
        <w:spacing w:after="0" w:line="23" w:lineRule="atLeast"/>
        <w:rPr>
          <w:rFonts w:ascii="Times New Roman" w:hAnsi="Times New Roman" w:cs="Times New Roman"/>
          <w:bCs/>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b/>
          <w:bCs/>
        </w:rPr>
        <w:t xml:space="preserve">- </w:t>
      </w:r>
      <w:r w:rsidRPr="004B244D">
        <w:rPr>
          <w:rFonts w:ascii="Times New Roman" w:hAnsi="Times New Roman" w:cs="Times New Roman"/>
        </w:rPr>
        <w:t xml:space="preserve">domanda condizionata </w:t>
      </w:r>
      <w:r w:rsidRPr="004B244D">
        <w:rPr>
          <w:rFonts w:ascii="Times New Roman" w:hAnsi="Times New Roman" w:cs="Times New Roman"/>
          <w:bCs/>
        </w:rPr>
        <w:t>di trasferimento</w:t>
      </w:r>
      <w:r w:rsidRPr="004B244D">
        <w:rPr>
          <w:rFonts w:ascii="Times New Roman" w:hAnsi="Times New Roman" w:cs="Times New Roman"/>
          <w:b/>
          <w:bCs/>
        </w:rPr>
        <w:t xml:space="preserve"> </w:t>
      </w:r>
      <w:r w:rsidRPr="004B244D">
        <w:rPr>
          <w:rFonts w:ascii="Times New Roman" w:hAnsi="Times New Roman" w:cs="Times New Roman"/>
        </w:rPr>
        <w:t xml:space="preserve">in quanto </w:t>
      </w:r>
      <w:r w:rsidRPr="004B244D">
        <w:rPr>
          <w:rFonts w:ascii="Times New Roman" w:hAnsi="Times New Roman" w:cs="Times New Roman"/>
          <w:bCs/>
        </w:rPr>
        <w:t>individuati</w:t>
      </w:r>
      <w:r w:rsidRPr="004B244D">
        <w:rPr>
          <w:rFonts w:ascii="Times New Roman" w:hAnsi="Times New Roman" w:cs="Times New Roman"/>
          <w:b/>
          <w:bCs/>
        </w:rPr>
        <w:t xml:space="preserve"> </w:t>
      </w:r>
      <w:r w:rsidRPr="004B244D">
        <w:rPr>
          <w:rFonts w:ascii="Times New Roman" w:hAnsi="Times New Roman" w:cs="Times New Roman"/>
        </w:rPr>
        <w:t>soprannumerari;</w:t>
      </w:r>
    </w:p>
    <w:p w:rsidR="00E47F03" w:rsidRPr="004B244D" w:rsidRDefault="00E47F03" w:rsidP="00E47F03">
      <w:pPr>
        <w:spacing w:after="0" w:line="23" w:lineRule="atLeast"/>
        <w:rPr>
          <w:rFonts w:ascii="Times New Roman" w:hAnsi="Times New Roman" w:cs="Times New Roman"/>
          <w:b/>
          <w:bCs/>
        </w:rPr>
      </w:pP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b/>
          <w:bCs/>
        </w:rPr>
        <w:t xml:space="preserve">- </w:t>
      </w:r>
      <w:r w:rsidRPr="004B244D">
        <w:rPr>
          <w:rFonts w:ascii="Times New Roman" w:hAnsi="Times New Roman" w:cs="Times New Roman"/>
          <w:bCs/>
        </w:rPr>
        <w:t>domanda di rientro nella scuola di precedente titolarità nel quinquennio di fruizione del diritto alla precedenza di cui   ai punti II e IV dell’art. 7, comma 1 del CCNI.</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Tale punteggio, una volta acquisito, si perde esclusivamente nel caso in cui si ottenga, a seguito di domanda volontaria in ambito provinciale, il trasferimento, il passaggio o l’assegnazione provvisoria.</w:t>
      </w: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u w:val="single"/>
        </w:rPr>
        <w:t xml:space="preserve">Nei riguardi del personale A.T.A. </w:t>
      </w:r>
      <w:r w:rsidRPr="004B244D">
        <w:rPr>
          <w:rFonts w:ascii="Times New Roman" w:hAnsi="Times New Roman" w:cs="Times New Roman"/>
          <w:bCs/>
          <w:u w:val="single"/>
        </w:rPr>
        <w:t xml:space="preserve">individuato </w:t>
      </w:r>
      <w:r w:rsidRPr="004B244D">
        <w:rPr>
          <w:rFonts w:ascii="Times New Roman" w:hAnsi="Times New Roman" w:cs="Times New Roman"/>
          <w:u w:val="single"/>
        </w:rPr>
        <w:t xml:space="preserve">soprannumerario </w:t>
      </w:r>
      <w:r w:rsidRPr="004B244D">
        <w:rPr>
          <w:rFonts w:ascii="Times New Roman" w:hAnsi="Times New Roman" w:cs="Times New Roman"/>
          <w:b/>
          <w:bCs/>
          <w:u w:val="single"/>
        </w:rPr>
        <w:t xml:space="preserve">e </w:t>
      </w:r>
      <w:r w:rsidRPr="004B244D">
        <w:rPr>
          <w:rFonts w:ascii="Times New Roman" w:hAnsi="Times New Roman" w:cs="Times New Roman"/>
          <w:u w:val="single"/>
        </w:rPr>
        <w:t>trasferito d’ufficio</w:t>
      </w:r>
      <w:r w:rsidRPr="004B244D">
        <w:rPr>
          <w:rFonts w:ascii="Times New Roman" w:hAnsi="Times New Roman" w:cs="Times New Roman"/>
        </w:rPr>
        <w:t xml:space="preserve"> senza aver prodotto domanda o trasferito a domanda condizionata, </w:t>
      </w:r>
      <w:r w:rsidRPr="004B244D">
        <w:rPr>
          <w:rFonts w:ascii="Times New Roman" w:hAnsi="Times New Roman" w:cs="Times New Roman"/>
          <w:bCs/>
        </w:rPr>
        <w:t xml:space="preserve">non fa perdere il riconoscimento del punteggio aggiuntivo </w:t>
      </w:r>
      <w:r w:rsidRPr="004B244D">
        <w:rPr>
          <w:rFonts w:ascii="Times New Roman" w:hAnsi="Times New Roman" w:cs="Times New Roman"/>
        </w:rPr>
        <w:t xml:space="preserve">l’aver ottenuto nel corso del </w:t>
      </w:r>
      <w:r w:rsidRPr="004B244D">
        <w:rPr>
          <w:rFonts w:ascii="Times New Roman" w:hAnsi="Times New Roman" w:cs="Times New Roman"/>
          <w:bCs/>
        </w:rPr>
        <w:t xml:space="preserve">periodo di fruizione del diritto alla precedenza di cui ai punti II e IV dell’art. 7, comma 1 del CCNI, </w:t>
      </w:r>
      <w:r w:rsidRPr="004B244D">
        <w:rPr>
          <w:rFonts w:ascii="Times New Roman" w:hAnsi="Times New Roman" w:cs="Times New Roman"/>
        </w:rPr>
        <w:t xml:space="preserve">il rientro nella scuola </w:t>
      </w:r>
      <w:r w:rsidRPr="004B244D">
        <w:rPr>
          <w:rFonts w:ascii="Times New Roman" w:hAnsi="Times New Roman" w:cs="Times New Roman"/>
          <w:bCs/>
        </w:rPr>
        <w:t xml:space="preserve">o nel comune </w:t>
      </w:r>
      <w:r w:rsidRPr="004B244D">
        <w:rPr>
          <w:rFonts w:ascii="Times New Roman" w:hAnsi="Times New Roman" w:cs="Times New Roman"/>
        </w:rPr>
        <w:t xml:space="preserve">di precedente titolarità </w:t>
      </w:r>
      <w:r w:rsidRPr="004B244D">
        <w:rPr>
          <w:rFonts w:ascii="Times New Roman" w:hAnsi="Times New Roman" w:cs="Times New Roman"/>
          <w:bCs/>
        </w:rPr>
        <w:t>o il trasferimento per altre preferenze espresse nella domanda</w:t>
      </w:r>
      <w:r w:rsidRPr="004B244D">
        <w:rPr>
          <w:rFonts w:ascii="Times New Roman" w:hAnsi="Times New Roman" w:cs="Times New Roman"/>
        </w:rPr>
        <w:t>.</w:t>
      </w:r>
    </w:p>
    <w:p w:rsidR="00E47F03" w:rsidRPr="004B244D" w:rsidRDefault="00E47F03" w:rsidP="00E47F03">
      <w:pPr>
        <w:spacing w:after="0" w:line="23" w:lineRule="atLeast"/>
        <w:rPr>
          <w:rFonts w:ascii="Times New Roman" w:hAnsi="Times New Roman" w:cs="Times New Roman"/>
          <w:bCs/>
        </w:rPr>
      </w:pPr>
      <w:r w:rsidRPr="004B244D">
        <w:rPr>
          <w:rFonts w:ascii="Times New Roman" w:hAnsi="Times New Roman" w:cs="Times New Roman"/>
          <w:bCs/>
          <w:u w:val="single"/>
        </w:rPr>
        <w:t>Analogamente non perde il riconoscimento del punteggio aggiuntivo</w:t>
      </w:r>
      <w:r w:rsidRPr="004B244D">
        <w:rPr>
          <w:rFonts w:ascii="Times New Roman" w:hAnsi="Times New Roman" w:cs="Times New Roman"/>
          <w:bCs/>
        </w:rPr>
        <w:t xml:space="preserve"> il personale trasferito d’ufficio o a domanda condizionata che nel periodo di cui sopra non chiede il rientro nella scuola di precedente </w:t>
      </w:r>
      <w:proofErr w:type="gramStart"/>
      <w:r w:rsidRPr="004B244D">
        <w:rPr>
          <w:rFonts w:ascii="Times New Roman" w:hAnsi="Times New Roman" w:cs="Times New Roman"/>
          <w:bCs/>
        </w:rPr>
        <w:t>titolarità</w:t>
      </w:r>
      <w:proofErr w:type="gramEnd"/>
      <w:r w:rsidRPr="004B244D">
        <w:rPr>
          <w:rFonts w:ascii="Times New Roman" w:hAnsi="Times New Roman" w:cs="Times New Roman"/>
          <w:bCs/>
        </w:rPr>
        <w:t>.</w:t>
      </w: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bCs/>
        </w:rPr>
        <w:t xml:space="preserve">In ogni caso la sola presentazione della domanda di mobilità, anche in ambito provinciale, non determina la perdita del punteggio aggiuntivo una volta che lo stesso è stato acquisito. </w:t>
      </w: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r w:rsidRPr="004B244D">
        <w:rPr>
          <w:rFonts w:ascii="Times New Roman" w:hAnsi="Times New Roman" w:cs="Times New Roman"/>
        </w:rPr>
        <w:t xml:space="preserve">(f) </w:t>
      </w:r>
      <w:r w:rsidRPr="004B244D">
        <w:rPr>
          <w:rFonts w:ascii="Times New Roman" w:hAnsi="Times New Roman" w:cs="Times New Roman"/>
          <w:u w:val="single"/>
        </w:rPr>
        <w:t>Vanno computati nell’anzianità di servizio</w:t>
      </w:r>
      <w:r w:rsidRPr="004B244D">
        <w:rPr>
          <w:rFonts w:ascii="Times New Roman" w:hAnsi="Times New Roman" w:cs="Times New Roman"/>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E47F03" w:rsidRPr="004B244D" w:rsidRDefault="00E47F03" w:rsidP="00E47F03">
      <w:pPr>
        <w:spacing w:after="0" w:line="23" w:lineRule="atLeast"/>
        <w:ind w:right="-58"/>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p>
    <w:p w:rsidR="00E47F03" w:rsidRPr="004B244D" w:rsidRDefault="00E47F03" w:rsidP="00E47F03">
      <w:pPr>
        <w:spacing w:after="0" w:line="23" w:lineRule="atLeast"/>
        <w:rPr>
          <w:rFonts w:ascii="Times New Roman" w:hAnsi="Times New Roman" w:cs="Times New Roman"/>
        </w:rPr>
      </w:pPr>
    </w:p>
    <w:p w:rsidR="00C416E2" w:rsidRDefault="007546CF"/>
    <w:sectPr w:rsidR="00C416E2" w:rsidSect="00DD5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03"/>
    <w:rsid w:val="00274B79"/>
    <w:rsid w:val="007546CF"/>
    <w:rsid w:val="007847DB"/>
    <w:rsid w:val="007F4A6C"/>
    <w:rsid w:val="00803DF5"/>
    <w:rsid w:val="008D5BF0"/>
    <w:rsid w:val="009B3F5E"/>
    <w:rsid w:val="00A26096"/>
    <w:rsid w:val="00A46E0E"/>
    <w:rsid w:val="00C3656B"/>
    <w:rsid w:val="00D523FB"/>
    <w:rsid w:val="00DD5262"/>
    <w:rsid w:val="00E47F03"/>
    <w:rsid w:val="00F34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5B0AE-05A8-48EE-9408-7B4B8460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47F03"/>
    <w:pPr>
      <w:widowControl w:val="0"/>
      <w:autoSpaceDE w:val="0"/>
      <w:autoSpaceDN w:val="0"/>
      <w:adjustRightInd w:val="0"/>
      <w:spacing w:after="120"/>
      <w:jc w:val="both"/>
    </w:pPr>
    <w:rPr>
      <w:rFonts w:ascii="Calibri" w:eastAsia="Times New Roman" w:hAnsi="Calibri" w:cs="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2024-02-29T08:04:00Z</dcterms:created>
  <dcterms:modified xsi:type="dcterms:W3CDTF">2024-02-29T08:04:00Z</dcterms:modified>
</cp:coreProperties>
</file>